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t>Animal use of language to communicate</w:t>
      </w:r>
      <w:r w:rsidRPr="00924388">
        <w:rPr>
          <w:rFonts w:ascii="Times New Roman" w:hAnsi="Times New Roman" w:cs="Times New Roman"/>
          <w:sz w:val="24"/>
          <w:szCs w:val="24"/>
        </w:rPr>
        <w:t xml:space="preserve"> </w:t>
      </w:r>
    </w:p>
    <w:p w:rsidR="00F52D82" w:rsidRPr="00924388" w:rsidRDefault="00F52D82" w:rsidP="00924388">
      <w:pPr>
        <w:spacing w:line="480" w:lineRule="auto"/>
        <w:jc w:val="center"/>
        <w:rPr>
          <w:rFonts w:ascii="Times New Roman" w:hAnsi="Times New Roman" w:cs="Times New Roman"/>
          <w:b/>
          <w:sz w:val="24"/>
          <w:szCs w:val="24"/>
        </w:rPr>
      </w:pPr>
      <w:r w:rsidRPr="00924388">
        <w:rPr>
          <w:rFonts w:ascii="Times New Roman" w:hAnsi="Times New Roman" w:cs="Times New Roman"/>
          <w:sz w:val="24"/>
          <w:szCs w:val="24"/>
        </w:rPr>
        <w:t>Student’s Name</w:t>
      </w:r>
    </w:p>
    <w:p w:rsidR="00F52D82" w:rsidRPr="00924388" w:rsidRDefault="00F52D82" w:rsidP="00924388">
      <w:pPr>
        <w:spacing w:after="0" w:line="480" w:lineRule="auto"/>
        <w:jc w:val="center"/>
        <w:rPr>
          <w:rFonts w:ascii="Times New Roman" w:hAnsi="Times New Roman" w:cs="Times New Roman"/>
          <w:sz w:val="24"/>
          <w:szCs w:val="24"/>
        </w:rPr>
      </w:pPr>
      <w:r w:rsidRPr="00924388">
        <w:rPr>
          <w:rFonts w:ascii="Times New Roman" w:hAnsi="Times New Roman" w:cs="Times New Roman"/>
          <w:sz w:val="24"/>
          <w:szCs w:val="24"/>
        </w:rPr>
        <w:t>Institutional Affiliation</w:t>
      </w: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lastRenderedPageBreak/>
        <w:t>Animal use of language to communicate.</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There is a disagreement that in a debate about whether wild and domestic species can use language as a way of communication. However, there is no existence of criteria for use of the language in the entire universe.  There are numerous ways of communication in nature. Language is the most basic forms in which human being can express their intelligence. Neither of Albert Einstein, Homer and Charles Darwin couldn’t have had they several achievements if it weren’t for language nor can a small kindergarten child. This breeds curiosity onto the subject matter, animal intelligence.  A number of researchers have been able to train parrots, dolphins, and apes to several human-like forms of communication which have resulted in an increase in studies of how animals communicate in their natural habitat.</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In respect to the subject, the ape species are observed to be different from human infants and more similar to humans suffering from autism. Neurological studies have suggested that apes, as well as other mammals, are highly sensitive to eye contact. Under normal circumstances, Chimpanzees can follow gazes. However, they never use their gazes such as pointing in attracting attention to third-party objects in the environment or themselves. Although, chimpanzees and monkeys can be taught on how to point at an object they never convey the newly acquired knowledge as a sign of intent but rather as a sign of indication. Conversely, a chimpanzee that has been trained to point like a human will never point at food whenever they are hungry. Ultimately, trained apes hardly make correct advances that have been received but rather they only escalate a display.</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 xml:space="preserve">There has been an evidence that worlds smartest dog can clearly understand the words like sitting, fetching and rolling over when authorized to do so. These actions are only believed to be applicable at the initial stages of training. This evidence has been outsourced from a six-year-old </w:t>
      </w:r>
      <w:r w:rsidRPr="00924388">
        <w:rPr>
          <w:rFonts w:ascii="Times New Roman" w:hAnsi="Times New Roman" w:cs="Times New Roman"/>
          <w:sz w:val="24"/>
          <w:szCs w:val="24"/>
        </w:rPr>
        <w:lastRenderedPageBreak/>
        <w:t xml:space="preserve">female-border collie chase manipulated by her owner to apprehend simple sentences and more than one thousand words. The sole proprietor of the Chaser by the name John Pilley consume many years to train and examine the limits of the smartest </w:t>
      </w:r>
      <w:r w:rsidRPr="00924388">
        <w:rPr>
          <w:rFonts w:ascii="Times New Roman" w:hAnsi="Times New Roman" w:cs="Times New Roman"/>
          <w:sz w:val="24"/>
          <w:szCs w:val="24"/>
        </w:rPr>
        <w:t>god’s</w:t>
      </w:r>
      <w:r w:rsidRPr="00924388">
        <w:rPr>
          <w:rFonts w:ascii="Times New Roman" w:hAnsi="Times New Roman" w:cs="Times New Roman"/>
          <w:sz w:val="24"/>
          <w:szCs w:val="24"/>
        </w:rPr>
        <w:t xml:space="preserve"> intelligence. Children toys with respect to other objects were applied by a professor to train Chaser some crucial nouns. However, she’s still learning new additional basic knowledge. Through thorough interrogation to this scenario, it is clear that animals can communicate through language.</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Dolphins are also able to come up with personalized like whistle sound that is used to identify who is calling. Another example is the pygmy marmosets who are able to babble just in a similar way in which the human babies act. This is by moderately pruning their vocals to match those of their adults. You hardly cannot ignore the closest relative to man, Apes. Apes can be observed to be using sounds in the place of notifying their fellow ignorant type of the danger that lies ahead. It's noticeable that the apes produce aggressive alarm sounds when approaching danger than in normal circumstances.</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It's evidenced that birdsongs are similar to human’s language. The bird species are observed to have innate forms of call, however, their songs are subject to learning and development through time by experience. Just like small babies, they experiment on babbling so does the young birds during their sub-song period before they fully develop their singing abilities. A good number of birds, for instance, the Bullfinch, are able to learn songs from other bird species, this is the same way a child learns from the language he/she grows around in. studies from birdsongs have indicated that birds use their left hemisphere in controlling their sing a similar hemisphere that humans use in the language. Both birdsongs and human language come out in different tones and pitch but in varying ways. For instance, the Chinese have one word with different meaning and the differences is determined by the tone or pitch of the speaker.</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lastRenderedPageBreak/>
        <w:t xml:space="preserve">The analysis of the animal model of language with respect to that of a human being was perceived to have reached an impasse. This was twenty years ago. The artificial language was thoroughly tried to be taught to chimpanzees.  There were a variety of attempts revealed that these animal species were capable to impute the meaning of symbols and their semantic properties. However, there was little evidence that depicted the fact that the apes combine a variety of signs to compose sentences like a phrase. It, however, seemed not to bring any changes with the continuation of numerous attempts to train these animal species a system of communication of which they became impossible to achieve. This was evident to refute claims that animal use language to communicate. </w:t>
      </w:r>
    </w:p>
    <w:p w:rsidR="00924388"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 xml:space="preserve">It's worth noting that slouching, making a face, crying, laughing and many more are the different ways of communicating something a good example can be when some burps, the burp communicates that someone digestion system is working but we never want to communicate that to others. Using the example of birds singing different songs or a dog wagging its tail when it's being petted. As mentioned earlier language is a highly complex kind of a communication. </w:t>
      </w:r>
      <w:proofErr w:type="gramStart"/>
      <w:r w:rsidRPr="00924388">
        <w:rPr>
          <w:rFonts w:ascii="Times New Roman" w:hAnsi="Times New Roman" w:cs="Times New Roman"/>
          <w:sz w:val="24"/>
          <w:szCs w:val="24"/>
        </w:rPr>
        <w:t>this</w:t>
      </w:r>
      <w:proofErr w:type="gramEnd"/>
      <w:r w:rsidRPr="00924388">
        <w:rPr>
          <w:rFonts w:ascii="Times New Roman" w:hAnsi="Times New Roman" w:cs="Times New Roman"/>
          <w:sz w:val="24"/>
          <w:szCs w:val="24"/>
        </w:rPr>
        <w:t xml:space="preserve"> implies that language is not just a tool for expressing one's needs on immediate events but rather its shearing ideas, feedback is a key when defining language. There is limited information on whether the sounds other animals make can qualify to be considered as a language. There are several components that build up language these components are: touch, gesture, displays on external things and the intonation, while communication is defined as the transmission of symbols.</w:t>
      </w:r>
    </w:p>
    <w:p w:rsidR="00577AB6"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 xml:space="preserve">In conclusion, there is a debate by a panel of psychologists who argue that it would of significant to uphold more studies that are productive in the future. The studies should be based non-human </w:t>
      </w:r>
      <w:r w:rsidRPr="00924388">
        <w:rPr>
          <w:rFonts w:ascii="Times New Roman" w:hAnsi="Times New Roman" w:cs="Times New Roman"/>
          <w:sz w:val="24"/>
          <w:szCs w:val="24"/>
        </w:rPr>
        <w:lastRenderedPageBreak/>
        <w:t>primate communication divert their interest into understanding the natural communication of both wild and domestic animals and the relationship between cognition and communication.</w:t>
      </w:r>
    </w:p>
    <w:p w:rsidR="00811B31" w:rsidRPr="00924388" w:rsidRDefault="00811B31"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577AB6" w:rsidRPr="00924388" w:rsidRDefault="00577AB6"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F52D82" w:rsidRPr="00924388" w:rsidRDefault="00F52D82" w:rsidP="00924388">
      <w:pPr>
        <w:pStyle w:val="ListParagraph"/>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lastRenderedPageBreak/>
        <w:t>References</w:t>
      </w:r>
    </w:p>
    <w:p w:rsidR="00C8769C" w:rsidRPr="009619CA" w:rsidRDefault="00B32613"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Ben-Yami, H. (2017, Mar 1). Can animals acquire language? Scientific American. Retrieved</w:t>
      </w:r>
      <w:r w:rsidR="00C8769C" w:rsidRPr="00924388">
        <w:rPr>
          <w:rFonts w:ascii="Times New Roman" w:hAnsi="Times New Roman" w:cs="Times New Roman"/>
          <w:sz w:val="24"/>
          <w:szCs w:val="24"/>
        </w:rPr>
        <w:t xml:space="preserve"> </w:t>
      </w:r>
      <w:r w:rsidRPr="00924388">
        <w:rPr>
          <w:rFonts w:ascii="Times New Roman" w:hAnsi="Times New Roman" w:cs="Times New Roman"/>
          <w:sz w:val="24"/>
          <w:szCs w:val="24"/>
        </w:rPr>
        <w:t xml:space="preserve">from </w:t>
      </w:r>
      <w:r w:rsidR="00577AB6" w:rsidRPr="00924388">
        <w:rPr>
          <w:rFonts w:ascii="Times New Roman" w:hAnsi="Times New Roman" w:cs="Times New Roman"/>
          <w:sz w:val="24"/>
          <w:szCs w:val="24"/>
        </w:rPr>
        <w:t>https://blogs.scientificamerican.com/guest-blog/can-animals-acquire-language/</w:t>
      </w:r>
    </w:p>
    <w:p w:rsidR="00577AB6" w:rsidRPr="00924388" w:rsidRDefault="00577AB6"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Blackborn, B. (2011, Feb 9). World’s smartest dog? Meet a border collie whose memory</w:t>
      </w:r>
      <w:r w:rsidR="00C8769C" w:rsidRPr="00924388">
        <w:rPr>
          <w:rFonts w:ascii="Times New Roman" w:hAnsi="Times New Roman" w:cs="Times New Roman"/>
          <w:sz w:val="24"/>
          <w:szCs w:val="24"/>
        </w:rPr>
        <w:t xml:space="preserve"> </w:t>
      </w:r>
      <w:r w:rsidRPr="00924388">
        <w:rPr>
          <w:rFonts w:ascii="Times New Roman" w:hAnsi="Times New Roman" w:cs="Times New Roman"/>
          <w:sz w:val="24"/>
          <w:szCs w:val="24"/>
        </w:rPr>
        <w:t xml:space="preserve">astounds. ABCNews. Retrieved from </w:t>
      </w:r>
      <w:r w:rsidR="00C8769C" w:rsidRPr="00924388">
        <w:rPr>
          <w:rFonts w:ascii="Times New Roman" w:hAnsi="Times New Roman" w:cs="Times New Roman"/>
          <w:sz w:val="24"/>
          <w:szCs w:val="24"/>
        </w:rPr>
        <w:t>https://abcnews.go.com/Technology/world-smartest-dog-nova-special-shows-border-collie/story?id=12875750</w:t>
      </w:r>
    </w:p>
    <w:p w:rsidR="00F52D82" w:rsidRPr="00924388" w:rsidRDefault="00F52D82"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color w:val="000000"/>
          <w:sz w:val="24"/>
          <w:szCs w:val="24"/>
          <w:shd w:val="clear" w:color="auto" w:fill="FFFFFF"/>
        </w:rPr>
        <w:t>Dorothy Cheney, L., &amp; Robert Seyfarth, M. (1997, March 12). Why Animals Don’t Have Language. Retrieved from https://tannerlectures.utah.edu/_documents/a-to-z/c/Cheney98.pdf</w:t>
      </w:r>
    </w:p>
    <w:p w:rsidR="00C8769C" w:rsidRPr="00924388" w:rsidRDefault="00C8769C" w:rsidP="009619CA">
      <w:pPr>
        <w:pStyle w:val="ListParagraph"/>
        <w:spacing w:line="480" w:lineRule="auto"/>
        <w:ind w:left="2160" w:hanging="720"/>
        <w:rPr>
          <w:rFonts w:ascii="Times New Roman" w:hAnsi="Times New Roman" w:cs="Times New Roman"/>
          <w:sz w:val="24"/>
          <w:szCs w:val="24"/>
        </w:rPr>
      </w:pPr>
    </w:p>
    <w:p w:rsidR="00FF3A1F" w:rsidRPr="00924388" w:rsidRDefault="00FF3A1F"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Hedeager, U. (2011). Is language unique to the human species? Retrieved from</w:t>
      </w:r>
    </w:p>
    <w:p w:rsidR="00811B31" w:rsidRPr="00924388" w:rsidRDefault="002F71A2"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www.columbia.edu/~rmk7/HC/HC_Readings/AnimalComm.pdf</w:t>
      </w:r>
    </w:p>
    <w:p w:rsidR="00C8769C" w:rsidRPr="00924388" w:rsidRDefault="00C8769C" w:rsidP="009619CA">
      <w:pPr>
        <w:pStyle w:val="ListParagraph"/>
        <w:spacing w:line="480" w:lineRule="auto"/>
        <w:ind w:left="2160" w:hanging="720"/>
        <w:rPr>
          <w:rFonts w:ascii="Times New Roman" w:hAnsi="Times New Roman" w:cs="Times New Roman"/>
          <w:sz w:val="24"/>
          <w:szCs w:val="24"/>
        </w:rPr>
      </w:pPr>
    </w:p>
    <w:p w:rsidR="00C8769C" w:rsidRPr="009619CA" w:rsidRDefault="002F71A2"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Johnson, M. J. (2015, Dec 7). The difference between animal and human communication.</w:t>
      </w:r>
      <w:r w:rsidRPr="00924388">
        <w:rPr>
          <w:rFonts w:ascii="Times New Roman" w:hAnsi="Times New Roman" w:cs="Times New Roman"/>
          <w:sz w:val="24"/>
          <w:szCs w:val="24"/>
        </w:rPr>
        <w:t xml:space="preserve"> </w:t>
      </w:r>
      <w:r w:rsidRPr="00924388">
        <w:rPr>
          <w:rFonts w:ascii="Times New Roman" w:hAnsi="Times New Roman" w:cs="Times New Roman"/>
          <w:sz w:val="24"/>
          <w:szCs w:val="24"/>
        </w:rPr>
        <w:t>Retrieved from https://owlcation.com/stem/The-difference-between-animal-and-human-communication</w:t>
      </w:r>
    </w:p>
    <w:p w:rsidR="00C8769C" w:rsidRPr="009619CA" w:rsidRDefault="002F71A2" w:rsidP="009619CA">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Kim, M. (2014, Aug 22). Chirps, whistles, clicks: Do any animals have a true “language”?</w:t>
      </w:r>
      <w:r w:rsidR="009619CA">
        <w:rPr>
          <w:rFonts w:ascii="Times New Roman" w:hAnsi="Times New Roman" w:cs="Times New Roman"/>
          <w:sz w:val="24"/>
          <w:szCs w:val="24"/>
        </w:rPr>
        <w:t xml:space="preserve"> </w:t>
      </w:r>
      <w:r w:rsidRPr="009619CA">
        <w:rPr>
          <w:rFonts w:ascii="Times New Roman" w:hAnsi="Times New Roman" w:cs="Times New Roman"/>
          <w:sz w:val="24"/>
          <w:szCs w:val="24"/>
        </w:rPr>
        <w:t xml:space="preserve">Washington Post. Retrieved from </w:t>
      </w:r>
      <w:r w:rsidR="00C8769C" w:rsidRPr="009619CA">
        <w:rPr>
          <w:rFonts w:ascii="Times New Roman" w:hAnsi="Times New Roman" w:cs="Times New Roman"/>
          <w:sz w:val="24"/>
          <w:szCs w:val="24"/>
        </w:rPr>
        <w:t>https://www.washingtonpost.com/news/speaking-of-science/wp/2014/08/22/chirps-whistles-clicks-do-any-animals-have-a-true-language/?noredirect=on&amp;utm_term=.ca2856acea85</w:t>
      </w:r>
      <w:bookmarkStart w:id="0" w:name="_GoBack"/>
      <w:bookmarkEnd w:id="0"/>
    </w:p>
    <w:sectPr w:rsidR="00C8769C" w:rsidRPr="009619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7E3" w:rsidRDefault="003737E3" w:rsidP="00F52D82">
      <w:pPr>
        <w:spacing w:after="0" w:line="240" w:lineRule="auto"/>
      </w:pPr>
      <w:r>
        <w:separator/>
      </w:r>
    </w:p>
  </w:endnote>
  <w:endnote w:type="continuationSeparator" w:id="0">
    <w:p w:rsidR="003737E3" w:rsidRDefault="003737E3" w:rsidP="00F52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7E3" w:rsidRDefault="003737E3" w:rsidP="00F52D82">
      <w:pPr>
        <w:spacing w:after="0" w:line="240" w:lineRule="auto"/>
      </w:pPr>
      <w:r>
        <w:separator/>
      </w:r>
    </w:p>
  </w:footnote>
  <w:footnote w:type="continuationSeparator" w:id="0">
    <w:p w:rsidR="003737E3" w:rsidRDefault="003737E3" w:rsidP="00F52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285449"/>
      <w:docPartObj>
        <w:docPartGallery w:val="Page Numbers (Top of Page)"/>
        <w:docPartUnique/>
      </w:docPartObj>
    </w:sdtPr>
    <w:sdtEndPr>
      <w:rPr>
        <w:noProof/>
      </w:rPr>
    </w:sdtEndPr>
    <w:sdtContent>
      <w:p w:rsidR="00F52D82" w:rsidRDefault="00F52D82">
        <w:pPr>
          <w:pStyle w:val="Header"/>
          <w:jc w:val="right"/>
        </w:pPr>
        <w:r>
          <w:t xml:space="preserve">Running head: ANIMAL USE OF LANGUAGE TO COMMUNICATE                                                                        </w:t>
        </w:r>
        <w:r>
          <w:fldChar w:fldCharType="begin"/>
        </w:r>
        <w:r>
          <w:instrText xml:space="preserve"> PAGE   \* MERGEFORMAT </w:instrText>
        </w:r>
        <w:r>
          <w:fldChar w:fldCharType="separate"/>
        </w:r>
        <w:r w:rsidR="009619CA">
          <w:rPr>
            <w:noProof/>
          </w:rPr>
          <w:t>6</w:t>
        </w:r>
        <w:r>
          <w:rPr>
            <w:noProof/>
          </w:rPr>
          <w:fldChar w:fldCharType="end"/>
        </w:r>
      </w:p>
    </w:sdtContent>
  </w:sdt>
  <w:p w:rsidR="00F52D82" w:rsidRDefault="00F52D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FC518F"/>
    <w:multiLevelType w:val="hybridMultilevel"/>
    <w:tmpl w:val="CC40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E0"/>
    <w:rsid w:val="001F29A4"/>
    <w:rsid w:val="002F71A2"/>
    <w:rsid w:val="00347E94"/>
    <w:rsid w:val="003737E3"/>
    <w:rsid w:val="003826E0"/>
    <w:rsid w:val="003B3AA0"/>
    <w:rsid w:val="00574AB3"/>
    <w:rsid w:val="00577AB6"/>
    <w:rsid w:val="007C17EF"/>
    <w:rsid w:val="00811B31"/>
    <w:rsid w:val="00924388"/>
    <w:rsid w:val="009619CA"/>
    <w:rsid w:val="00B32613"/>
    <w:rsid w:val="00C8769C"/>
    <w:rsid w:val="00F24EB1"/>
    <w:rsid w:val="00F52D82"/>
    <w:rsid w:val="00FF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52EB8E-7FE3-466F-B14F-02D007CF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7AB6"/>
    <w:rPr>
      <w:color w:val="0563C1" w:themeColor="hyperlink"/>
      <w:u w:val="single"/>
    </w:rPr>
  </w:style>
  <w:style w:type="paragraph" w:styleId="ListParagraph">
    <w:name w:val="List Paragraph"/>
    <w:basedOn w:val="Normal"/>
    <w:uiPriority w:val="34"/>
    <w:qFormat/>
    <w:rsid w:val="00577AB6"/>
    <w:pPr>
      <w:ind w:left="720"/>
      <w:contextualSpacing/>
    </w:pPr>
  </w:style>
  <w:style w:type="paragraph" w:styleId="Header">
    <w:name w:val="header"/>
    <w:basedOn w:val="Normal"/>
    <w:link w:val="HeaderChar"/>
    <w:uiPriority w:val="99"/>
    <w:unhideWhenUsed/>
    <w:rsid w:val="00F52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D82"/>
  </w:style>
  <w:style w:type="paragraph" w:styleId="Footer">
    <w:name w:val="footer"/>
    <w:basedOn w:val="Normal"/>
    <w:link w:val="FooterChar"/>
    <w:uiPriority w:val="99"/>
    <w:unhideWhenUsed/>
    <w:rsid w:val="00F52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292C5-8B99-4A48-B52B-DB2B3AE54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2</cp:revision>
  <dcterms:created xsi:type="dcterms:W3CDTF">2018-12-14T19:32:00Z</dcterms:created>
  <dcterms:modified xsi:type="dcterms:W3CDTF">2018-12-14T23:00:00Z</dcterms:modified>
</cp:coreProperties>
</file>